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DA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分子动理论</w:t>
      </w:r>
    </w:p>
    <w:p w14:paraId="58E9F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物质是由大量分子组成的</w:t>
      </w:r>
    </w:p>
    <w:p w14:paraId="35888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1.分子的大小</w:t>
      </w:r>
    </w:p>
    <w:p w14:paraId="2C37E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（1）实验思路</w:t>
      </w:r>
    </w:p>
    <w:p w14:paraId="422F6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302895</wp:posOffset>
            </wp:positionV>
            <wp:extent cx="1511300" cy="822325"/>
            <wp:effectExtent l="0" t="0" r="12700" b="15875"/>
            <wp:wrapSquare wrapText="bothSides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把1滴油酸酒精溶液滴在水面上，密度较小的油酸会在水面散开，形成极薄的一层油膜，油膜分子中较大的“头部”（烃链C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17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33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lang w:val="en-US" w:eastAsia="zh-CN"/>
        </w:rPr>
        <w:t>）不溶于水，而很小的“尾巴”（羧基-COOH）对水有很强的亲和力。因此，油酸分子在水中竖起来形成单分子层油膜。把分子简化为球形处理，并认为它们紧密排布，测出油膜的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厚度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，它就相当于分子的直径，即油酸分子的直径等于1滴油酸酒精溶液中纯油酸的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体积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与它在水面上摊开的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面积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之比，如图所示。</w:t>
      </w:r>
    </w:p>
    <w:p w14:paraId="52867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（2）配制好的一定浓度的油酸酒精溶液、浅盘、水、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爽身粉（或细石膏粉）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、注射器、烧杯、玻璃板、彩笔、坐标纸。</w:t>
      </w:r>
    </w:p>
    <w:p w14:paraId="438B9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（3）物理量的测量</w:t>
      </w:r>
    </w:p>
    <w:p w14:paraId="5C80E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①测量1滴油酸酒精溶液中纯油酸的体积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</w:p>
    <w:p w14:paraId="01123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a.配制一定浓度的油酸酒精溶液。</w:t>
      </w:r>
    </w:p>
    <w:p w14:paraId="0BD77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b.用注射器吸取一段油酸酒精溶液，由注射器上的刻度读取该段溶液的总体积，再把它一滴一滴地滴入烧杯中，记下液滴的总滴数。</w:t>
      </w:r>
    </w:p>
    <w:p w14:paraId="3327B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c.用它们的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总体积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除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总滴数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，得到1滴油酸酒精溶液的体积。</w:t>
      </w:r>
    </w:p>
    <w:p w14:paraId="50F4B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d.根据溶液浓度计算其所含纯油酸的体积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2B89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②测量1滴油酸酒精溶液在水面上形成的油膜面积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S</w:t>
      </w:r>
    </w:p>
    <w:p w14:paraId="4A49F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a.在浅盘里盛上水，一只手捏住盛有爽身粉的布袋，另一只手拍打，将爽身粉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均匀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地撒在水面上。</w:t>
      </w:r>
    </w:p>
    <w:p w14:paraId="19866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b.用注射器向水面上滴1滴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油酸酒精溶液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形成一块有轮廓的油膜。</w:t>
      </w:r>
    </w:p>
    <w:p w14:paraId="7065D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c.待油膜形状稳定后，将事先准备好的带有坐标方格的玻璃板放在浅盘上，在玻璃板上</w:t>
      </w:r>
    </w:p>
    <w:p w14:paraId="0E47B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描下薄膜的形状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7771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d.根据画有油膜轮廓的玻璃板上的坐标方格，计算轮廓范围内正方形的个数，不足半个的</w:t>
      </w:r>
    </w:p>
    <w:p w14:paraId="0A6A9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舍去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，多于半个的算一个。</w:t>
      </w:r>
    </w:p>
    <w:p w14:paraId="019CF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e.把正方形的个数乘单个正方形的面积就得到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油膜的面积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4064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（4）数据分析</w:t>
      </w:r>
    </w:p>
    <w:p w14:paraId="3A53A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①用1滴油酸酒精溶液中纯油酸的体积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和该油膜面积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>计算出油膜厚度，即油酸分子的直径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5" o:spt="75" type="#_x0000_t75" style="height:31pt;width:33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7045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②除了一些有机物质的大分子外，多数分子大小的数量级为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6"/>
          <w:u w:val="single"/>
          <w:lang w:val="en-US" w:eastAsia="zh-CN"/>
        </w:rPr>
        <w:object>
          <v:shape id="_x0000_i1026" o:spt="75" type="#_x0000_t75" style="height:16pt;width:3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m。</w:t>
      </w:r>
    </w:p>
    <w:p w14:paraId="465C2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.阿伏</w:t>
      </w:r>
      <w:r>
        <w:rPr>
          <w:rFonts w:hint="eastAsia" w:ascii="Times New Roman" w:hAnsi="Times New Roman" w:eastAsia="宋体" w:cs="Times New Roman"/>
          <w:lang w:val="en-US" w:eastAsia="zh-CN"/>
        </w:rPr>
        <w:t>伽</w:t>
      </w:r>
      <w:r>
        <w:rPr>
          <w:rFonts w:hint="default" w:ascii="Times New Roman" w:hAnsi="Times New Roman" w:eastAsia="宋体" w:cs="Times New Roman"/>
          <w:lang w:val="en-US" w:eastAsia="zh-CN"/>
        </w:rPr>
        <w:t>德罗常</w:t>
      </w:r>
      <w:r>
        <w:rPr>
          <w:rFonts w:hint="eastAsia" w:ascii="Times New Roman" w:hAnsi="Times New Roman" w:eastAsia="宋体" w:cs="Times New Roman"/>
          <w:lang w:val="en-US" w:eastAsia="zh-CN"/>
        </w:rPr>
        <w:t>量</w:t>
      </w:r>
    </w:p>
    <w:p w14:paraId="079A1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（1）定义：1 mol的任何物质</w:t>
      </w:r>
      <w:r>
        <w:rPr>
          <w:rFonts w:hint="eastAsia" w:ascii="Times New Roman" w:hAnsi="Times New Roman" w:eastAsia="宋体" w:cs="Times New Roman"/>
          <w:lang w:val="en-US" w:eastAsia="zh-CN"/>
        </w:rPr>
        <w:t>所含的分子（或原子）数目都相同</w:t>
      </w:r>
      <w:r>
        <w:rPr>
          <w:rFonts w:hint="default" w:ascii="Times New Roman" w:hAnsi="Times New Roman" w:eastAsia="宋体" w:cs="Times New Roman"/>
          <w:lang w:val="en-US" w:eastAsia="zh-CN"/>
        </w:rPr>
        <w:t>，这个</w:t>
      </w:r>
      <w:r>
        <w:rPr>
          <w:rFonts w:hint="eastAsia" w:ascii="Times New Roman" w:hAnsi="Times New Roman" w:eastAsia="宋体" w:cs="Times New Roman"/>
          <w:lang w:val="en-US" w:eastAsia="zh-CN"/>
        </w:rPr>
        <w:t>数目被称为</w:t>
      </w:r>
      <w:r>
        <w:rPr>
          <w:rFonts w:hint="default" w:ascii="Times New Roman" w:hAnsi="Times New Roman" w:eastAsia="宋体" w:cs="Times New Roman"/>
          <w:lang w:val="en-US" w:eastAsia="zh-CN"/>
        </w:rPr>
        <w:t>用阿伏</w:t>
      </w:r>
      <w:r>
        <w:rPr>
          <w:rFonts w:hint="eastAsia" w:ascii="Times New Roman" w:hAnsi="Times New Roman" w:eastAsia="宋体" w:cs="Times New Roman"/>
          <w:lang w:val="en-US" w:eastAsia="zh-CN"/>
        </w:rPr>
        <w:t>伽</w:t>
      </w:r>
      <w:r>
        <w:rPr>
          <w:rFonts w:hint="default" w:ascii="Times New Roman" w:hAnsi="Times New Roman" w:eastAsia="宋体" w:cs="Times New Roman"/>
          <w:lang w:val="en-US" w:eastAsia="zh-CN"/>
        </w:rPr>
        <w:t>德罗常</w:t>
      </w:r>
      <w:r>
        <w:rPr>
          <w:rFonts w:hint="eastAsia" w:ascii="Times New Roman" w:hAnsi="Times New Roman" w:eastAsia="宋体" w:cs="Times New Roman"/>
          <w:lang w:val="en-US" w:eastAsia="zh-CN"/>
        </w:rPr>
        <w:t>量，用符号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表示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242B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（2）大小：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position w:val="-6"/>
          <w:u w:val="single"/>
          <w:lang w:val="en-US" w:eastAsia="zh-CN"/>
        </w:rPr>
        <w:object>
          <v:shape id="_x0000_i1027" o:spt="75" type="#_x0000_t75" style="height:16pt;width:5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mol</w:t>
      </w:r>
      <w:r>
        <w:rPr>
          <w:rFonts w:hint="default" w:ascii="Times New Roman" w:hAnsi="Times New Roman" w:eastAsia="宋体" w:cs="Times New Roman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07AA9F7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53EE646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64136496"/>
    <w:rsid w:val="32D701DE"/>
    <w:rsid w:val="5C435D6C"/>
    <w:rsid w:val="6413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794</Words>
  <Characters>824</Characters>
  <Lines>0</Lines>
  <Paragraphs>0</Paragraphs>
  <TotalTime>0</TotalTime>
  <ScaleCrop>false</ScaleCrop>
  <LinksUpToDate>false</LinksUpToDate>
  <CharactersWithSpaces>881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2025-07-16T08:36:00Z</dcterms:created>
  <dc:creator>少年如他</dc:creator>
  <cp:lastModifiedBy>这个方案做不了</cp:lastModifiedBy>
  <dcterms:modified xsi:type="dcterms:W3CDTF">2025-11-17T06:38:14Z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4DC46D269E2044EC8D5EF54E58403975_11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